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C58EF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20</w:t>
      </w:r>
      <w:r w:rsidR="00800236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800236">
        <w:rPr>
          <w:rFonts w:ascii="Times New Roman" w:hAnsi="Times New Roman"/>
          <w:b/>
        </w:rPr>
        <w:t>Монтаж градирни компрессорной и градирни №2 ТЭЦ</w:t>
      </w:r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C58EF">
        <w:rPr>
          <w:rFonts w:ascii="Times New Roman" w:hAnsi="Times New Roman"/>
          <w:color w:val="000000"/>
          <w:lang w:eastAsia="en-US"/>
        </w:rPr>
        <w:t>16.05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9C58EF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C58EF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C58EF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C58EF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C58EF">
        <w:rPr>
          <w:rFonts w:ascii="Times New Roman" w:hAnsi="Times New Roman"/>
          <w:color w:val="000000"/>
          <w:lang w:eastAsia="en-US"/>
        </w:rPr>
        <w:t>11.06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800236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C58EF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C58EF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C58EF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1D2F457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BEFC-B460-4828-B4DC-1E1EBEFF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37</cp:revision>
  <cp:lastPrinted>2019-11-15T03:43:00Z</cp:lastPrinted>
  <dcterms:created xsi:type="dcterms:W3CDTF">2022-11-23T09:43:00Z</dcterms:created>
  <dcterms:modified xsi:type="dcterms:W3CDTF">2024-05-17T04:59:00Z</dcterms:modified>
</cp:coreProperties>
</file>